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226" w:rsidRPr="00626226" w:rsidRDefault="00C64F0C" w:rsidP="00626226">
      <w:r>
        <w:t>In this section we will discover different ways to detect and change a signal</w:t>
      </w:r>
      <w:r w:rsidR="00626226" w:rsidRPr="00626226">
        <w:t>.</w:t>
      </w:r>
    </w:p>
    <w:p w:rsidR="00C64F0C" w:rsidRDefault="00C64F0C">
      <w:pPr>
        <w:rPr>
          <w:sz w:val="32"/>
          <w:szCs w:val="32"/>
        </w:rPr>
      </w:pPr>
      <w:r>
        <w:rPr>
          <w:sz w:val="32"/>
          <w:szCs w:val="32"/>
        </w:rPr>
        <w:t>Equipment</w:t>
      </w:r>
    </w:p>
    <w:p w:rsidR="00C64F0C" w:rsidRDefault="00F93E4E" w:rsidP="00C64F0C">
      <w:pPr>
        <w:pStyle w:val="ListParagraph"/>
        <w:numPr>
          <w:ilvl w:val="0"/>
          <w:numId w:val="2"/>
        </w:numPr>
      </w:pPr>
      <w:hyperlink r:id="rId6" w:history="1">
        <w:r w:rsidR="00C64F0C" w:rsidRPr="00A454C7">
          <w:rPr>
            <w:rStyle w:val="Hyperlink"/>
          </w:rPr>
          <w:t>BNC Male to Clips test lead</w:t>
        </w:r>
      </w:hyperlink>
    </w:p>
    <w:p w:rsidR="00A454C7" w:rsidRPr="00C64F0C" w:rsidRDefault="00F93E4E" w:rsidP="00C64F0C">
      <w:pPr>
        <w:pStyle w:val="ListParagraph"/>
        <w:numPr>
          <w:ilvl w:val="0"/>
          <w:numId w:val="2"/>
        </w:numPr>
      </w:pPr>
      <w:hyperlink r:id="rId7" w:history="1">
        <w:r w:rsidR="00A454C7" w:rsidRPr="00A454C7">
          <w:rPr>
            <w:rStyle w:val="Hyperlink"/>
          </w:rPr>
          <w:t>Oscilloscope probe</w:t>
        </w:r>
      </w:hyperlink>
    </w:p>
    <w:p w:rsidR="00C64F0C" w:rsidRDefault="00F66F22">
      <w:pPr>
        <w:rPr>
          <w:sz w:val="32"/>
          <w:szCs w:val="32"/>
        </w:rPr>
      </w:pPr>
      <w:r w:rsidRPr="00695313">
        <w:rPr>
          <w:sz w:val="32"/>
          <w:szCs w:val="32"/>
        </w:rPr>
        <w:t>Part A</w:t>
      </w:r>
      <w:r w:rsidR="00BB30A2" w:rsidRPr="00695313">
        <w:rPr>
          <w:sz w:val="32"/>
          <w:szCs w:val="32"/>
        </w:rPr>
        <w:t xml:space="preserve">: </w:t>
      </w:r>
      <w:r w:rsidR="00C64F0C">
        <w:rPr>
          <w:sz w:val="32"/>
          <w:szCs w:val="32"/>
        </w:rPr>
        <w:t>Listening to a Signal</w:t>
      </w:r>
    </w:p>
    <w:p w:rsidR="00626226" w:rsidRDefault="00C64F0C" w:rsidP="00626226">
      <w:pPr>
        <w:pStyle w:val="ListParagraph"/>
        <w:numPr>
          <w:ilvl w:val="0"/>
          <w:numId w:val="1"/>
        </w:numPr>
      </w:pPr>
      <w:r>
        <w:t>Set up the function generator to produce a 1</w:t>
      </w:r>
      <w:r w:rsidR="00A454C7">
        <w:t>-</w:t>
      </w:r>
      <w:r>
        <w:t xml:space="preserve">kHz sine wave with </w:t>
      </w:r>
      <w:proofErr w:type="gramStart"/>
      <w:r>
        <w:t>a peak</w:t>
      </w:r>
      <w:proofErr w:type="gramEnd"/>
      <w:r>
        <w:t>-to-peak (p-p) amplitude of 5 Volts.</w:t>
      </w:r>
      <w:r w:rsidR="00A454C7">
        <w:t xml:space="preserve"> Verify settings by viewing on the oscilloscope.</w:t>
      </w:r>
    </w:p>
    <w:p w:rsidR="00C64F0C" w:rsidRDefault="00A454C7" w:rsidP="00626226">
      <w:pPr>
        <w:pStyle w:val="ListParagraph"/>
        <w:numPr>
          <w:ilvl w:val="0"/>
          <w:numId w:val="1"/>
        </w:numPr>
      </w:pPr>
      <w:r>
        <w:t>Using the BNC-to-clip test lead</w:t>
      </w:r>
      <w:r w:rsidR="00C64F0C">
        <w:t xml:space="preserve">, connect the output of the function generator to the speaker leads. </w:t>
      </w:r>
      <w:r w:rsidR="00C64F0C" w:rsidRPr="00C64F0C">
        <w:rPr>
          <w:b/>
        </w:rPr>
        <w:t>What do you hear?</w:t>
      </w:r>
    </w:p>
    <w:p w:rsidR="00C64F0C" w:rsidRDefault="00C64F0C" w:rsidP="00626226">
      <w:pPr>
        <w:pStyle w:val="ListParagraph"/>
        <w:numPr>
          <w:ilvl w:val="0"/>
          <w:numId w:val="1"/>
        </w:numPr>
      </w:pPr>
      <w:r>
        <w:t>With the speaker still connected to the FGEN, measure the amplitude of the voltage across the speaker. This time, connect an oscilloscope probe to one of the speaker leads. (The ground lead can remain disconnected because it is already internally connected to the FGEN ground).</w:t>
      </w:r>
      <w:r w:rsidR="00A454C7">
        <w:t xml:space="preserve"> </w:t>
      </w:r>
      <w:r w:rsidR="008D04B2">
        <w:rPr>
          <w:b/>
        </w:rPr>
        <w:t>What is the peak-to-peak measurement now? Why did it change?</w:t>
      </w:r>
    </w:p>
    <w:p w:rsidR="008D04B2" w:rsidRPr="008D04B2" w:rsidRDefault="008D04B2" w:rsidP="00626226">
      <w:pPr>
        <w:pStyle w:val="ListParagraph"/>
        <w:numPr>
          <w:ilvl w:val="0"/>
          <w:numId w:val="1"/>
        </w:numPr>
        <w:rPr>
          <w:b/>
        </w:rPr>
      </w:pPr>
      <w:r>
        <w:t>Using FGEN controls, vary the amplitude, frequency,</w:t>
      </w:r>
      <w:r w:rsidR="00D00D47">
        <w:t xml:space="preserve"> </w:t>
      </w:r>
      <w:r>
        <w:t xml:space="preserve">and </w:t>
      </w:r>
      <w:r w:rsidR="00D00D47">
        <w:t>shape</w:t>
      </w:r>
      <w:r>
        <w:t xml:space="preserve"> of the signal. </w:t>
      </w:r>
      <w:r w:rsidRPr="008D04B2">
        <w:rPr>
          <w:b/>
        </w:rPr>
        <w:t>How does the nature of the sound change as these signal parameters change?</w:t>
      </w:r>
    </w:p>
    <w:p w:rsidR="008E2E66" w:rsidRDefault="008D04B2" w:rsidP="008D04B2">
      <w:pPr>
        <w:pStyle w:val="ListParagraph"/>
        <w:numPr>
          <w:ilvl w:val="0"/>
          <w:numId w:val="1"/>
        </w:numPr>
      </w:pPr>
      <w:r>
        <w:t>Disconnect the speaker.</w:t>
      </w:r>
    </w:p>
    <w:p w:rsidR="008E2E66" w:rsidRDefault="008E2E66" w:rsidP="008E2E66">
      <w:pPr>
        <w:ind w:left="360"/>
        <w:rPr>
          <w:bCs/>
          <w:sz w:val="32"/>
          <w:szCs w:val="32"/>
        </w:rPr>
      </w:pPr>
      <w:r w:rsidRPr="008E2E66">
        <w:rPr>
          <w:sz w:val="32"/>
          <w:szCs w:val="32"/>
        </w:rPr>
        <w:t xml:space="preserve">Part B: </w:t>
      </w:r>
      <w:proofErr w:type="spellStart"/>
      <w:r w:rsidR="00692E26">
        <w:rPr>
          <w:bCs/>
          <w:sz w:val="32"/>
          <w:szCs w:val="32"/>
        </w:rPr>
        <w:t>Thevenin</w:t>
      </w:r>
      <w:proofErr w:type="spellEnd"/>
      <w:r w:rsidR="00692E26">
        <w:rPr>
          <w:bCs/>
          <w:sz w:val="32"/>
          <w:szCs w:val="32"/>
        </w:rPr>
        <w:t xml:space="preserve"> Equivalent and Maximum Power Transfer</w:t>
      </w:r>
    </w:p>
    <w:p w:rsidR="008D04B2" w:rsidRDefault="008D04B2" w:rsidP="008E2E66">
      <w:pPr>
        <w:ind w:left="360"/>
        <w:rPr>
          <w:bCs/>
        </w:rPr>
      </w:pPr>
      <w:r>
        <w:rPr>
          <w:bCs/>
        </w:rPr>
        <w:t>Looking back at the diagram in the Background section we can see what caused the reduction in signal amplitude (attenuation): R</w:t>
      </w:r>
      <w:r w:rsidRPr="005E2D88">
        <w:rPr>
          <w:bCs/>
          <w:vertAlign w:val="subscript"/>
        </w:rPr>
        <w:t>out</w:t>
      </w:r>
      <w:r>
        <w:rPr>
          <w:bCs/>
        </w:rPr>
        <w:t xml:space="preserve"> of the function generator and R</w:t>
      </w:r>
      <w:r w:rsidRPr="005E2D88">
        <w:rPr>
          <w:bCs/>
          <w:vertAlign w:val="subscript"/>
        </w:rPr>
        <w:t>L</w:t>
      </w:r>
      <w:r>
        <w:rPr>
          <w:bCs/>
        </w:rPr>
        <w:t xml:space="preserve"> of the speaker form a voltage divider. To reduce the attenuation, one possibility is to either reduce R</w:t>
      </w:r>
      <w:r w:rsidRPr="005E2D88">
        <w:rPr>
          <w:bCs/>
          <w:vertAlign w:val="subscript"/>
        </w:rPr>
        <w:t>out</w:t>
      </w:r>
      <w:r>
        <w:rPr>
          <w:bCs/>
        </w:rPr>
        <w:t xml:space="preserve"> or increase R</w:t>
      </w:r>
      <w:r w:rsidRPr="005E2D88">
        <w:rPr>
          <w:bCs/>
          <w:vertAlign w:val="subscript"/>
        </w:rPr>
        <w:t>L</w:t>
      </w:r>
      <w:r w:rsidR="00D00D47">
        <w:rPr>
          <w:bCs/>
        </w:rPr>
        <w:t>. For this, t</w:t>
      </w:r>
      <w:r w:rsidR="00692E26">
        <w:rPr>
          <w:bCs/>
        </w:rPr>
        <w:t>he first step would be</w:t>
      </w:r>
      <w:r w:rsidR="005E2D88">
        <w:rPr>
          <w:bCs/>
        </w:rPr>
        <w:t xml:space="preserve"> to</w:t>
      </w:r>
      <w:r w:rsidR="00692E26">
        <w:rPr>
          <w:bCs/>
        </w:rPr>
        <w:t xml:space="preserve"> determine what R</w:t>
      </w:r>
      <w:r w:rsidR="00692E26" w:rsidRPr="005E2D88">
        <w:rPr>
          <w:bCs/>
          <w:vertAlign w:val="subscript"/>
        </w:rPr>
        <w:t>out</w:t>
      </w:r>
      <w:r w:rsidR="00692E26">
        <w:rPr>
          <w:bCs/>
        </w:rPr>
        <w:t xml:space="preserve"> is.</w:t>
      </w:r>
      <w:bookmarkStart w:id="0" w:name="_GoBack"/>
      <w:bookmarkEnd w:id="0"/>
      <w:r w:rsidR="00692E26">
        <w:rPr>
          <w:bCs/>
        </w:rPr>
        <w:t xml:space="preserve"> </w:t>
      </w:r>
    </w:p>
    <w:p w:rsidR="00D00D47" w:rsidRDefault="001605C7" w:rsidP="001605C7">
      <w:pPr>
        <w:pStyle w:val="ListParagraph"/>
        <w:numPr>
          <w:ilvl w:val="0"/>
          <w:numId w:val="1"/>
        </w:numPr>
        <w:rPr>
          <w:bCs/>
        </w:rPr>
      </w:pPr>
      <w:r>
        <w:rPr>
          <w:bCs/>
        </w:rPr>
        <w:t xml:space="preserve">Assuming that the oscilloscope provides infinite load, </w:t>
      </w:r>
      <w:r w:rsidRPr="001605C7">
        <w:rPr>
          <w:b/>
          <w:bCs/>
        </w:rPr>
        <w:t xml:space="preserve">determine the </w:t>
      </w:r>
      <w:proofErr w:type="spellStart"/>
      <w:r w:rsidRPr="001605C7">
        <w:rPr>
          <w:b/>
          <w:bCs/>
        </w:rPr>
        <w:t>Thevenin</w:t>
      </w:r>
      <w:proofErr w:type="spellEnd"/>
      <w:r w:rsidRPr="001605C7">
        <w:rPr>
          <w:b/>
          <w:bCs/>
        </w:rPr>
        <w:t xml:space="preserve"> voltage</w:t>
      </w:r>
      <w:r>
        <w:rPr>
          <w:bCs/>
        </w:rPr>
        <w:t xml:space="preserve"> (use same FGEN settings as in Part A).</w:t>
      </w:r>
    </w:p>
    <w:p w:rsidR="001605C7" w:rsidRPr="001605C7" w:rsidRDefault="001605C7" w:rsidP="001605C7">
      <w:pPr>
        <w:pStyle w:val="ListParagraph"/>
        <w:numPr>
          <w:ilvl w:val="0"/>
          <w:numId w:val="1"/>
        </w:numPr>
        <w:rPr>
          <w:bCs/>
        </w:rPr>
      </w:pPr>
      <w:r>
        <w:rPr>
          <w:bCs/>
        </w:rPr>
        <w:t xml:space="preserve">Referring to the Background section, </w:t>
      </w:r>
      <w:r w:rsidRPr="001605C7">
        <w:rPr>
          <w:b/>
          <w:bCs/>
        </w:rPr>
        <w:t xml:space="preserve">calculate the </w:t>
      </w:r>
      <w:proofErr w:type="spellStart"/>
      <w:r w:rsidRPr="001605C7">
        <w:rPr>
          <w:b/>
          <w:bCs/>
        </w:rPr>
        <w:t>Thevenin</w:t>
      </w:r>
      <w:proofErr w:type="spellEnd"/>
      <w:r w:rsidRPr="001605C7">
        <w:rPr>
          <w:b/>
          <w:bCs/>
        </w:rPr>
        <w:t xml:space="preserve"> resistance</w:t>
      </w:r>
      <w:r>
        <w:rPr>
          <w:bCs/>
        </w:rPr>
        <w:t xml:space="preserve"> for various R</w:t>
      </w:r>
      <w:r w:rsidRPr="001605C7">
        <w:rPr>
          <w:bCs/>
          <w:vertAlign w:val="subscript"/>
        </w:rPr>
        <w:t>L</w:t>
      </w:r>
      <w:r>
        <w:rPr>
          <w:bCs/>
        </w:rPr>
        <w:t xml:space="preserve">: 20, 30, 50, 100 Ohms. </w:t>
      </w:r>
      <w:r w:rsidRPr="001605C7">
        <w:rPr>
          <w:b/>
          <w:bCs/>
        </w:rPr>
        <w:t xml:space="preserve">Does the </w:t>
      </w:r>
      <w:proofErr w:type="spellStart"/>
      <w:r w:rsidRPr="001605C7">
        <w:rPr>
          <w:b/>
          <w:bCs/>
        </w:rPr>
        <w:t>Thevenin</w:t>
      </w:r>
      <w:proofErr w:type="spellEnd"/>
      <w:r w:rsidRPr="001605C7">
        <w:rPr>
          <w:b/>
          <w:bCs/>
        </w:rPr>
        <w:t xml:space="preserve"> resistance vary?</w:t>
      </w:r>
    </w:p>
    <w:p w:rsidR="001605C7" w:rsidRDefault="001605C7" w:rsidP="001605C7">
      <w:pPr>
        <w:pStyle w:val="ListParagraph"/>
        <w:numPr>
          <w:ilvl w:val="0"/>
          <w:numId w:val="1"/>
        </w:numPr>
        <w:rPr>
          <w:bCs/>
        </w:rPr>
      </w:pPr>
      <w:r w:rsidRPr="001605C7">
        <w:rPr>
          <w:b/>
          <w:bCs/>
        </w:rPr>
        <w:t>Calculate the average power</w:t>
      </w:r>
      <w:r>
        <w:rPr>
          <w:bCs/>
        </w:rPr>
        <w:t xml:space="preserve"> dissipated by each load.</w:t>
      </w:r>
    </w:p>
    <w:p w:rsidR="009A6B4D" w:rsidRDefault="009A6B4D" w:rsidP="001605C7">
      <w:pPr>
        <w:pStyle w:val="ListParagraph"/>
        <w:numPr>
          <w:ilvl w:val="1"/>
          <w:numId w:val="1"/>
        </w:numPr>
        <w:rPr>
          <w:bCs/>
        </w:rPr>
      </w:pPr>
      <w:r>
        <w:rPr>
          <w:bCs/>
        </w:rPr>
        <w:t>The amount of average power dissipated by the load is another way of stating the amount of average power delivered to the load.</w:t>
      </w:r>
    </w:p>
    <w:p w:rsidR="009A6B4D" w:rsidRDefault="001605C7" w:rsidP="009A6B4D">
      <w:pPr>
        <w:pStyle w:val="ListParagraph"/>
        <w:numPr>
          <w:ilvl w:val="1"/>
          <w:numId w:val="1"/>
        </w:numPr>
        <w:rPr>
          <w:bCs/>
        </w:rPr>
      </w:pPr>
      <w:proofErr w:type="spellStart"/>
      <w:r w:rsidRPr="009A6B4D">
        <w:rPr>
          <w:bCs/>
        </w:rPr>
        <w:t>P</w:t>
      </w:r>
      <w:r w:rsidRPr="009A6B4D">
        <w:rPr>
          <w:bCs/>
          <w:vertAlign w:val="subscript"/>
        </w:rPr>
        <w:t>avg</w:t>
      </w:r>
      <w:proofErr w:type="spellEnd"/>
      <w:r w:rsidRPr="009A6B4D">
        <w:rPr>
          <w:bCs/>
        </w:rPr>
        <w:t>=0.5*(V</w:t>
      </w:r>
      <w:r w:rsidR="009A6B4D" w:rsidRPr="009A6B4D">
        <w:rPr>
          <w:bCs/>
          <w:vertAlign w:val="subscript"/>
        </w:rPr>
        <w:t>m</w:t>
      </w:r>
      <w:r w:rsidRPr="009A6B4D">
        <w:rPr>
          <w:bCs/>
          <w:vertAlign w:val="superscript"/>
        </w:rPr>
        <w:t>2</w:t>
      </w:r>
      <w:r w:rsidRPr="009A6B4D">
        <w:rPr>
          <w:bCs/>
        </w:rPr>
        <w:t>/R</w:t>
      </w:r>
      <w:r w:rsidRPr="009A6B4D">
        <w:rPr>
          <w:bCs/>
          <w:vertAlign w:val="subscript"/>
        </w:rPr>
        <w:t>L</w:t>
      </w:r>
      <w:r w:rsidRPr="009A6B4D">
        <w:rPr>
          <w:bCs/>
        </w:rPr>
        <w:t>)</w:t>
      </w:r>
      <w:r w:rsidR="009A6B4D" w:rsidRPr="009A6B4D">
        <w:rPr>
          <w:bCs/>
        </w:rPr>
        <w:t xml:space="preserve"> where </w:t>
      </w:r>
      <w:proofErr w:type="spellStart"/>
      <w:r w:rsidR="009A6B4D" w:rsidRPr="009A6B4D">
        <w:rPr>
          <w:bCs/>
        </w:rPr>
        <w:t>V</w:t>
      </w:r>
      <w:r w:rsidR="009A6B4D" w:rsidRPr="009A6B4D">
        <w:rPr>
          <w:bCs/>
          <w:vertAlign w:val="subscript"/>
        </w:rPr>
        <w:t>m</w:t>
      </w:r>
      <w:proofErr w:type="spellEnd"/>
      <w:r w:rsidR="009A6B4D" w:rsidRPr="009A6B4D">
        <w:rPr>
          <w:bCs/>
        </w:rPr>
        <w:t xml:space="preserve"> is the maximum amplitude of voltage across R</w:t>
      </w:r>
      <w:r w:rsidR="009A6B4D" w:rsidRPr="009A6B4D">
        <w:rPr>
          <w:bCs/>
          <w:vertAlign w:val="subscript"/>
        </w:rPr>
        <w:t>L</w:t>
      </w:r>
      <w:r w:rsidR="009A6B4D" w:rsidRPr="009A6B4D">
        <w:rPr>
          <w:bCs/>
        </w:rPr>
        <w:t>.</w:t>
      </w:r>
    </w:p>
    <w:p w:rsidR="009A6B4D" w:rsidRDefault="009A6B4D" w:rsidP="009A6B4D">
      <w:pPr>
        <w:ind w:left="360"/>
        <w:rPr>
          <w:bCs/>
        </w:rPr>
      </w:pPr>
      <w:r w:rsidRPr="009A6B4D">
        <w:rPr>
          <w:bCs/>
        </w:rPr>
        <w:t xml:space="preserve">Maximum Power Transfer: The maximum power transfer theorem states that the maximum power is delivered to the load when the load resistance is equal to the </w:t>
      </w:r>
      <w:proofErr w:type="spellStart"/>
      <w:r w:rsidRPr="009A6B4D">
        <w:rPr>
          <w:bCs/>
        </w:rPr>
        <w:t>Thevenin</w:t>
      </w:r>
      <w:proofErr w:type="spellEnd"/>
      <w:r w:rsidRPr="009A6B4D">
        <w:rPr>
          <w:bCs/>
        </w:rPr>
        <w:t xml:space="preserve"> resistance of the source.  This is important in applications such as when the load is a cell phone antenna and you need maximum power delivered to improve coverage area; another example is the load being an audio speaker that requires maximum power to d</w:t>
      </w:r>
      <w:r>
        <w:rPr>
          <w:bCs/>
        </w:rPr>
        <w:t>eliver the highest sound level.</w:t>
      </w:r>
    </w:p>
    <w:p w:rsidR="009A6B4D" w:rsidRPr="00434061" w:rsidRDefault="009A6B4D" w:rsidP="00434061">
      <w:pPr>
        <w:pStyle w:val="ListParagraph"/>
        <w:numPr>
          <w:ilvl w:val="0"/>
          <w:numId w:val="1"/>
        </w:numPr>
        <w:rPr>
          <w:bCs/>
        </w:rPr>
      </w:pPr>
      <w:r w:rsidRPr="00846CD0">
        <w:rPr>
          <w:b/>
          <w:bCs/>
        </w:rPr>
        <w:t xml:space="preserve">Make a graph of </w:t>
      </w:r>
      <w:proofErr w:type="spellStart"/>
      <w:r w:rsidRPr="00846CD0">
        <w:rPr>
          <w:b/>
          <w:bCs/>
        </w:rPr>
        <w:t>P</w:t>
      </w:r>
      <w:r w:rsidRPr="00846CD0">
        <w:rPr>
          <w:b/>
          <w:bCs/>
          <w:vertAlign w:val="subscript"/>
        </w:rPr>
        <w:t>avg</w:t>
      </w:r>
      <w:proofErr w:type="spellEnd"/>
      <w:r w:rsidRPr="00846CD0">
        <w:rPr>
          <w:b/>
          <w:bCs/>
        </w:rPr>
        <w:t xml:space="preserve"> vs. R</w:t>
      </w:r>
      <w:r w:rsidRPr="00846CD0">
        <w:rPr>
          <w:b/>
          <w:bCs/>
          <w:vertAlign w:val="subscript"/>
        </w:rPr>
        <w:t>L</w:t>
      </w:r>
      <w:r>
        <w:rPr>
          <w:bCs/>
        </w:rPr>
        <w:t xml:space="preserve"> and show how the maximum power transfer theorem is verified by these results. </w:t>
      </w:r>
    </w:p>
    <w:sectPr w:rsidR="009A6B4D" w:rsidRPr="004340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95C32"/>
    <w:multiLevelType w:val="hybridMultilevel"/>
    <w:tmpl w:val="C1568518"/>
    <w:lvl w:ilvl="0" w:tplc="A5CC07A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B11C90"/>
    <w:multiLevelType w:val="hybridMultilevel"/>
    <w:tmpl w:val="FC8629DE"/>
    <w:lvl w:ilvl="0" w:tplc="AC7EFA3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612"/>
    <w:rsid w:val="00002D6C"/>
    <w:rsid w:val="0012532D"/>
    <w:rsid w:val="001605C7"/>
    <w:rsid w:val="00162CC1"/>
    <w:rsid w:val="001903CA"/>
    <w:rsid w:val="002040E4"/>
    <w:rsid w:val="00434061"/>
    <w:rsid w:val="004E10A4"/>
    <w:rsid w:val="005E2D88"/>
    <w:rsid w:val="0060425F"/>
    <w:rsid w:val="00626226"/>
    <w:rsid w:val="00692E26"/>
    <w:rsid w:val="00695313"/>
    <w:rsid w:val="007077D9"/>
    <w:rsid w:val="00803520"/>
    <w:rsid w:val="00846CD0"/>
    <w:rsid w:val="00865400"/>
    <w:rsid w:val="00881752"/>
    <w:rsid w:val="008D04B2"/>
    <w:rsid w:val="008E2E66"/>
    <w:rsid w:val="009069C4"/>
    <w:rsid w:val="0092769E"/>
    <w:rsid w:val="009A6B4D"/>
    <w:rsid w:val="009D3388"/>
    <w:rsid w:val="00A2540A"/>
    <w:rsid w:val="00A454C7"/>
    <w:rsid w:val="00BB30A2"/>
    <w:rsid w:val="00C11428"/>
    <w:rsid w:val="00C63390"/>
    <w:rsid w:val="00C64F0C"/>
    <w:rsid w:val="00D00D47"/>
    <w:rsid w:val="00D0344F"/>
    <w:rsid w:val="00D0557B"/>
    <w:rsid w:val="00D805B8"/>
    <w:rsid w:val="00D87612"/>
    <w:rsid w:val="00DB6A76"/>
    <w:rsid w:val="00DD5F8F"/>
    <w:rsid w:val="00EA1698"/>
    <w:rsid w:val="00F01CD6"/>
    <w:rsid w:val="00F35907"/>
    <w:rsid w:val="00F66F22"/>
    <w:rsid w:val="00F75E58"/>
    <w:rsid w:val="00F93E4E"/>
    <w:rsid w:val="00FB7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8E2E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F22"/>
    <w:pPr>
      <w:ind w:left="720"/>
      <w:contextualSpacing/>
    </w:pPr>
  </w:style>
  <w:style w:type="character" w:styleId="Hyperlink">
    <w:name w:val="Hyperlink"/>
    <w:basedOn w:val="DefaultParagraphFont"/>
    <w:uiPriority w:val="99"/>
    <w:unhideWhenUsed/>
    <w:rsid w:val="00D805B8"/>
    <w:rPr>
      <w:color w:val="0563C1" w:themeColor="hyperlink"/>
      <w:u w:val="single"/>
    </w:rPr>
  </w:style>
  <w:style w:type="character" w:customStyle="1" w:styleId="Heading3Char">
    <w:name w:val="Heading 3 Char"/>
    <w:basedOn w:val="DefaultParagraphFont"/>
    <w:link w:val="Heading3"/>
    <w:uiPriority w:val="9"/>
    <w:semiHidden/>
    <w:rsid w:val="008E2E66"/>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4E1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0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8E2E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F22"/>
    <w:pPr>
      <w:ind w:left="720"/>
      <w:contextualSpacing/>
    </w:pPr>
  </w:style>
  <w:style w:type="character" w:styleId="Hyperlink">
    <w:name w:val="Hyperlink"/>
    <w:basedOn w:val="DefaultParagraphFont"/>
    <w:uiPriority w:val="99"/>
    <w:unhideWhenUsed/>
    <w:rsid w:val="00D805B8"/>
    <w:rPr>
      <w:color w:val="0563C1" w:themeColor="hyperlink"/>
      <w:u w:val="single"/>
    </w:rPr>
  </w:style>
  <w:style w:type="character" w:customStyle="1" w:styleId="Heading3Char">
    <w:name w:val="Heading 3 Char"/>
    <w:basedOn w:val="DefaultParagraphFont"/>
    <w:link w:val="Heading3"/>
    <w:uiPriority w:val="9"/>
    <w:semiHidden/>
    <w:rsid w:val="008E2E66"/>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4E1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0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486500">
      <w:bodyDiv w:val="1"/>
      <w:marLeft w:val="0"/>
      <w:marRight w:val="0"/>
      <w:marTop w:val="0"/>
      <w:marBottom w:val="0"/>
      <w:divBdr>
        <w:top w:val="none" w:sz="0" w:space="0" w:color="auto"/>
        <w:left w:val="none" w:sz="0" w:space="0" w:color="auto"/>
        <w:bottom w:val="none" w:sz="0" w:space="0" w:color="auto"/>
        <w:right w:val="none" w:sz="0" w:space="0" w:color="auto"/>
      </w:divBdr>
    </w:div>
    <w:div w:id="965508789">
      <w:bodyDiv w:val="1"/>
      <w:marLeft w:val="0"/>
      <w:marRight w:val="0"/>
      <w:marTop w:val="0"/>
      <w:marBottom w:val="0"/>
      <w:divBdr>
        <w:top w:val="none" w:sz="0" w:space="0" w:color="auto"/>
        <w:left w:val="none" w:sz="0" w:space="0" w:color="auto"/>
        <w:bottom w:val="none" w:sz="0" w:space="0" w:color="auto"/>
        <w:right w:val="none" w:sz="0" w:space="0" w:color="auto"/>
      </w:divBdr>
    </w:div>
    <w:div w:id="1506362651">
      <w:bodyDiv w:val="1"/>
      <w:marLeft w:val="0"/>
      <w:marRight w:val="0"/>
      <w:marTop w:val="0"/>
      <w:marBottom w:val="0"/>
      <w:divBdr>
        <w:top w:val="none" w:sz="0" w:space="0" w:color="auto"/>
        <w:left w:val="none" w:sz="0" w:space="0" w:color="auto"/>
        <w:bottom w:val="none" w:sz="0" w:space="0" w:color="auto"/>
        <w:right w:val="none" w:sz="0" w:space="0" w:color="auto"/>
      </w:divBdr>
    </w:div>
    <w:div w:id="1537043344">
      <w:bodyDiv w:val="1"/>
      <w:marLeft w:val="0"/>
      <w:marRight w:val="0"/>
      <w:marTop w:val="0"/>
      <w:marBottom w:val="0"/>
      <w:divBdr>
        <w:top w:val="none" w:sz="0" w:space="0" w:color="auto"/>
        <w:left w:val="none" w:sz="0" w:space="0" w:color="auto"/>
        <w:bottom w:val="none" w:sz="0" w:space="0" w:color="auto"/>
        <w:right w:val="none" w:sz="0" w:space="0" w:color="auto"/>
      </w:divBdr>
    </w:div>
    <w:div w:id="1631740146">
      <w:bodyDiv w:val="1"/>
      <w:marLeft w:val="0"/>
      <w:marRight w:val="0"/>
      <w:marTop w:val="0"/>
      <w:marBottom w:val="0"/>
      <w:divBdr>
        <w:top w:val="none" w:sz="0" w:space="0" w:color="auto"/>
        <w:left w:val="none" w:sz="0" w:space="0" w:color="auto"/>
        <w:bottom w:val="none" w:sz="0" w:space="0" w:color="auto"/>
        <w:right w:val="none" w:sz="0" w:space="0" w:color="auto"/>
      </w:divBdr>
    </w:div>
    <w:div w:id="1859003015">
      <w:bodyDiv w:val="1"/>
      <w:marLeft w:val="0"/>
      <w:marRight w:val="0"/>
      <w:marTop w:val="0"/>
      <w:marBottom w:val="0"/>
      <w:divBdr>
        <w:top w:val="none" w:sz="0" w:space="0" w:color="auto"/>
        <w:left w:val="none" w:sz="0" w:space="0" w:color="auto"/>
        <w:bottom w:val="none" w:sz="0" w:space="0" w:color="auto"/>
        <w:right w:val="none" w:sz="0" w:space="0" w:color="auto"/>
      </w:divBdr>
    </w:div>
    <w:div w:id="1895585124">
      <w:bodyDiv w:val="1"/>
      <w:marLeft w:val="0"/>
      <w:marRight w:val="0"/>
      <w:marTop w:val="0"/>
      <w:marBottom w:val="0"/>
      <w:divBdr>
        <w:top w:val="none" w:sz="0" w:space="0" w:color="auto"/>
        <w:left w:val="none" w:sz="0" w:space="0" w:color="auto"/>
        <w:bottom w:val="none" w:sz="0" w:space="0" w:color="auto"/>
        <w:right w:val="none" w:sz="0" w:space="0" w:color="auto"/>
      </w:divBdr>
    </w:div>
    <w:div w:id="2050838487">
      <w:bodyDiv w:val="1"/>
      <w:marLeft w:val="0"/>
      <w:marRight w:val="0"/>
      <w:marTop w:val="0"/>
      <w:marBottom w:val="0"/>
      <w:divBdr>
        <w:top w:val="none" w:sz="0" w:space="0" w:color="auto"/>
        <w:left w:val="none" w:sz="0" w:space="0" w:color="auto"/>
        <w:bottom w:val="none" w:sz="0" w:space="0" w:color="auto"/>
        <w:right w:val="none" w:sz="0" w:space="0" w:color="auto"/>
      </w:divBdr>
    </w:div>
    <w:div w:id="205345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vb_probe.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bnc_cliplead.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C859DB5F.dotm</Template>
  <TotalTime>253</TotalTime>
  <Pages>1</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Rice University</Company>
  <LinksUpToDate>false</LinksUpToDate>
  <CharactersWithSpaces>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 P Ramachandran</dc:creator>
  <cp:lastModifiedBy>Deepa P Ramachandran</cp:lastModifiedBy>
  <cp:revision>6</cp:revision>
  <cp:lastPrinted>2016-06-15T19:41:00Z</cp:lastPrinted>
  <dcterms:created xsi:type="dcterms:W3CDTF">2016-06-22T18:26:00Z</dcterms:created>
  <dcterms:modified xsi:type="dcterms:W3CDTF">2016-06-28T20:58:00Z</dcterms:modified>
</cp:coreProperties>
</file>